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bookmarkStart w:id="0" w:name="_GoBack"/>
      <w:bookmarkEnd w:id="0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Algemene voorwaarden Webshop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@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ffligem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Deze algemene voorwaarden zijn van toepassing voor de inschrijvingen op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activiteiten van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de gemeente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en voor de zaalreserveringen. Voor de buitenschoolse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kinderopvang geldt het huishoudelijk reglement. Dit is te vinden via het tabblad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‘Kinderopvang’ op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webshop @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ffligem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.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hier vermelde voorwaarden gelden voor alle inschrijvingen en zaalreserveringen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die werden betaald via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webshop @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ffligem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, via de loketten van de gemeentelijke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diensten of via een factuur.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Artikel 1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–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Hoedanigheid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webshop @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ffligem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is het online verkooppunt van het gemeentebestuur Affligem.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De gemeente handelt als organisator voor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eigen activiteiten, cursussen,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evenementen, voorstellingen,...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gemeente Affligem kan ook handelen als dienstverlener voor externe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organisatoren van activiteiten of evenementen. De gemeente kan desgevallend nooit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verantwoordelijk gesteld worden voor 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ve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randeringen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 door de externe organisatoren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van data, plaats, prijs of annulering van hun activiteiten of evenementen.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Artikel 2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–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Betalingswijze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Inschrijvingen van activiteiten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lastRenderedPageBreak/>
        <w:t>,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geboekt via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webshop @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ffligem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,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worden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onmiddellijk betaald via online bankt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ransactie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 en betaling met 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debetkaart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. De juiste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gegevens (rekeningnummer, referentienummer bestelling, te betalen bedrag,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bestemmeling,...) staan vermeld in het scherm dat verschijnt wanneer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banktransactie plaatsvindt en vooraleer je de kaart in de 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kaartl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ezer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 stopt. Betaling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dient onmiddellijk te gebeuren. Indien er niet onmiddellijk wordt betaald, wordt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bestelling automatisch geannuleerd.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Personen die niet over een internetverbinding beschikken, kunnen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voor dergelijke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inschrijvingen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bij de 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onthaaldien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st van het gemeentebestuur terecht, waar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inschrijvingsprocedure samen met één van de onthaalmedewerkers doorlopen wordt.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klant betaalt ook hier bij voorkeur met 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debetkaart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. Cashbetalingen kunnen hier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ook verwerkt worden.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Voor zaalverhuringen wordt e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r een factuur opgemaakt, van zodra de aanvraag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goedgekeurd werd door het gemeentebestuur. De betalingsmodaliteiten, zoals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vermeld in de huishoudelijke reglementen van de verschillende zalen blijven van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kracht.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De natuurlijke of niet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natuurlijke persoon na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mens wie de reservering wordt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uitgevoerd zal als enige verantwoordelijke beschouwd worden voor deze reservering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en de betaling ervan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lastRenderedPageBreak/>
        <w:t>.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Artikel 3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–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administratie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en transactiekost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In al onze prijzen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zijn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administratie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en transactiekost inbegrepen. Dit geldt ook voor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eventuele activiteiten georganiseerd door derden.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Artikel 4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–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Terugbetaling en annulering van inschrijvingen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Annuleringen van deelnames dienen uiterlijk 5 werkdagen voor het plaatsvinden van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activiteit doorgegeven te worden, met uitzondering van ziekte of sterfgeval in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familie. Dit gebeurt telefonisch of per mail aan de bevoegde dienst.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Bij een persoonlijke annulering van een deelname, worden inschrijvingsgelden niet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terugbetaald, beha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lve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>: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bij ziekte van de deelnemer(bewijs met medisch attest);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bij overlijden van een familielid tot in de derde graad (bewijs met overlijdensbericht);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bijzondere, wettelijk bepaalde voorwaarden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.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Het proces van terugbetaling kan een termijn van 1 maand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of langer noodzaken.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Het gemeentebestuur of de externe organisator kan een activiteit om bepaalde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redenen annuleren of verschuiven van datum. In dat geval wordt er voorzien in een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volledige terugbetaling van het inschrijvingsgeld.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terugbetaling dient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lastRenderedPageBreak/>
        <w:t xml:space="preserve">per mail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aangevraagd te worden door de ingeschreven deelnemer, met vermelding van de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naam, het adres, de datum en omschrijving van de activiteit en het rekeningnummer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waarop de </w:t>
      </w: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terugstorting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 kan gebeuren.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Voor wie tweemaal, zonder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een van bovenvermelde r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edenen</w:t>
      </w:r>
      <w:proofErr w:type="spellEnd"/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, afwezig bleef voor een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activiteit waarvoor ingeschreven werd, zullen alle andere inschrijvingen geannuleerd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worden. Deze annulering gebeurt zonder terugbetaling van de inschrijvingskost.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Artikel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5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–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Inschrijvingsbewijzen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Na de betalingsbevestiging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wordt een inschrijvingsbewijs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(in pdf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formaat)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per e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-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mail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verstuurd naar het mailadres gekoppeld aan de account.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Indien vermeld op het document, dient het inschrijvingsbewijs meegebracht te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worden naar de activiteit als bewijs van betaling en toegang.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Artikel 6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–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Kinderen halen en brengen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Bij een registratie dient opgegeven te worden of een kind al dan niet alleen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op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de site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mag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toekomen bij aanvang van een activiteit of de site mag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verlaten bij het einde van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lastRenderedPageBreak/>
        <w:t xml:space="preserve">een activiteit. Desgevallend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is de gemeente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op geen enkele wijze verantwoordelijk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voor gebeurlijke ongevallen of ongewenste situaties,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voor aankomst aan de activiteit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of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van zodra het kind de toezichtplaats verlaat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na afloop van de activiteit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.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Ouders kunnen hun kinderen niet komen halen voor het ei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proofErr w:type="spellStart"/>
      <w:r w:rsidRPr="00B55AE8">
        <w:rPr>
          <w:rFonts w:ascii="Arial" w:eastAsia="Times New Roman" w:hAnsi="Arial" w:cs="Arial"/>
          <w:sz w:val="30"/>
          <w:szCs w:val="30"/>
          <w:lang w:eastAsia="nl-BE"/>
        </w:rPr>
        <w:t>nde</w:t>
      </w:r>
      <w:proofErr w:type="spellEnd"/>
      <w:r w:rsidRPr="00B55AE8">
        <w:rPr>
          <w:rFonts w:ascii="Arial" w:eastAsia="Times New Roman" w:hAnsi="Arial" w:cs="Arial"/>
          <w:sz w:val="30"/>
          <w:szCs w:val="30"/>
          <w:lang w:eastAsia="nl-BE"/>
        </w:rPr>
        <w:t xml:space="preserve"> van een activiteit, </w:t>
      </w:r>
    </w:p>
    <w:p w:rsidR="00B55AE8" w:rsidRPr="00B55AE8" w:rsidRDefault="00B55AE8" w:rsidP="00B55A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l-BE"/>
        </w:rPr>
      </w:pPr>
      <w:r w:rsidRPr="00B55AE8">
        <w:rPr>
          <w:rFonts w:ascii="Arial" w:eastAsia="Times New Roman" w:hAnsi="Arial" w:cs="Arial"/>
          <w:sz w:val="30"/>
          <w:szCs w:val="30"/>
          <w:lang w:eastAsia="nl-BE"/>
        </w:rPr>
        <w:t>zonder voorafgaandelijke toestemming van de begeleiding.</w:t>
      </w:r>
    </w:p>
    <w:p w:rsidR="003C5B0C" w:rsidRDefault="003C5B0C"/>
    <w:sectPr w:rsidR="003C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8"/>
    <w:rsid w:val="003C5B0C"/>
    <w:rsid w:val="00B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968C-AF21-4BB7-B326-F67FB0F5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55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Aerts</dc:creator>
  <cp:keywords/>
  <dc:description/>
  <cp:lastModifiedBy>Leroy Aerts</cp:lastModifiedBy>
  <cp:revision>1</cp:revision>
  <dcterms:created xsi:type="dcterms:W3CDTF">2017-01-23T12:19:00Z</dcterms:created>
  <dcterms:modified xsi:type="dcterms:W3CDTF">2017-01-23T12:20:00Z</dcterms:modified>
</cp:coreProperties>
</file>